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35" w:rsidRDefault="00ED1135" w:rsidP="00ED1135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План-конспект</w:t>
      </w:r>
      <w:r>
        <w:rPr>
          <w:rStyle w:val="c0"/>
          <w:b/>
          <w:bCs/>
          <w:color w:val="000000"/>
          <w:sz w:val="28"/>
          <w:szCs w:val="28"/>
        </w:rPr>
        <w:t xml:space="preserve"> заняти</w:t>
      </w:r>
      <w:r>
        <w:rPr>
          <w:rStyle w:val="c0"/>
          <w:b/>
          <w:bCs/>
          <w:color w:val="000000"/>
          <w:sz w:val="28"/>
          <w:szCs w:val="28"/>
        </w:rPr>
        <w:t>я</w:t>
      </w:r>
    </w:p>
    <w:p w:rsidR="00ED1135" w:rsidRDefault="00ED1135" w:rsidP="00ED1135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Разработала: педагог дополнит</w:t>
      </w:r>
      <w:r>
        <w:rPr>
          <w:rStyle w:val="c2"/>
          <w:color w:val="000000"/>
          <w:sz w:val="28"/>
          <w:szCs w:val="28"/>
        </w:rPr>
        <w:t>ельного образования Фокина И.С</w:t>
      </w:r>
    </w:p>
    <w:p w:rsidR="00ED1135" w:rsidRDefault="00ED1135" w:rsidP="00ED1135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МБУДО «Центр развития творчества детей и юношества»</w:t>
      </w:r>
    </w:p>
    <w:p w:rsidR="00ED1135" w:rsidRDefault="00ED1135" w:rsidP="00ED1135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Г. Рославль</w:t>
      </w:r>
    </w:p>
    <w:p w:rsidR="009E70CB" w:rsidRPr="000D5DA7" w:rsidRDefault="00ED1135" w:rsidP="000D5DA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занятия: </w:t>
      </w:r>
      <w:r w:rsidR="009E70CB" w:rsidRPr="000D5DA7">
        <w:rPr>
          <w:rFonts w:ascii="Times New Roman" w:hAnsi="Times New Roman" w:cs="Times New Roman"/>
          <w:b/>
          <w:sz w:val="24"/>
          <w:szCs w:val="24"/>
        </w:rPr>
        <w:t>«Искусство грима»</w:t>
      </w:r>
    </w:p>
    <w:p w:rsidR="009E70CB" w:rsidRPr="000D5DA7" w:rsidRDefault="009E70CB" w:rsidP="000D5DA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E70CB" w:rsidRPr="000D5DA7" w:rsidRDefault="009E70CB" w:rsidP="000D5DA7">
      <w:pPr>
        <w:pStyle w:val="a8"/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b/>
          <w:sz w:val="24"/>
          <w:szCs w:val="24"/>
        </w:rPr>
        <w:t>Цель:</w:t>
      </w:r>
      <w:r w:rsidRPr="000D5DA7">
        <w:rPr>
          <w:rFonts w:ascii="Times New Roman" w:hAnsi="Times New Roman" w:cs="Times New Roman"/>
          <w:sz w:val="24"/>
          <w:szCs w:val="24"/>
        </w:rPr>
        <w:t> Формирование у обучающихся знаний основ грим-искусства и умений нанесения грима.</w:t>
      </w:r>
    </w:p>
    <w:p w:rsidR="009E70CB" w:rsidRPr="000D5DA7" w:rsidRDefault="009E70CB" w:rsidP="000D5DA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D5DA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E70CB" w:rsidRPr="000D5DA7" w:rsidRDefault="009E70CB" w:rsidP="000D5DA7">
      <w:pPr>
        <w:pStyle w:val="a8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Познакомить обучающихся с понятием «грим» (определение, виды и др.), историей грим-искусства.</w:t>
      </w:r>
    </w:p>
    <w:p w:rsidR="009E70CB" w:rsidRPr="000D5DA7" w:rsidRDefault="009E70CB" w:rsidP="000D5DA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Способствовать развитию фантазии, воображения, импровизации </w:t>
      </w:r>
      <w:r w:rsidRPr="000D5DA7">
        <w:rPr>
          <w:rFonts w:ascii="Times New Roman" w:hAnsi="Times New Roman" w:cs="Times New Roman"/>
          <w:color w:val="000000"/>
          <w:sz w:val="24"/>
          <w:szCs w:val="24"/>
        </w:rPr>
        <w:t>и формированию эстетики восприятия цвета.</w:t>
      </w:r>
    </w:p>
    <w:p w:rsidR="009E70CB" w:rsidRPr="000D5DA7" w:rsidRDefault="009E70CB" w:rsidP="000D5DA7">
      <w:pPr>
        <w:pStyle w:val="a8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Отработать навыки самостоятельной работы накладывания грима.</w:t>
      </w:r>
    </w:p>
    <w:p w:rsidR="009E70CB" w:rsidRPr="000D5DA7" w:rsidRDefault="009E70CB" w:rsidP="000D5DA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D5DA7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9E70CB" w:rsidRPr="000D5DA7" w:rsidRDefault="009E70CB" w:rsidP="000D5DA7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Грим.</w:t>
      </w:r>
    </w:p>
    <w:p w:rsidR="009E70CB" w:rsidRPr="000D5DA7" w:rsidRDefault="009E70CB" w:rsidP="000D5DA7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D5DA7">
        <w:rPr>
          <w:rFonts w:ascii="Times New Roman" w:hAnsi="Times New Roman" w:cs="Times New Roman"/>
          <w:sz w:val="24"/>
          <w:szCs w:val="24"/>
        </w:rPr>
        <w:t>Спонжи</w:t>
      </w:r>
      <w:proofErr w:type="spellEnd"/>
      <w:r w:rsidRPr="000D5DA7">
        <w:rPr>
          <w:rFonts w:ascii="Times New Roman" w:hAnsi="Times New Roman" w:cs="Times New Roman"/>
          <w:sz w:val="24"/>
          <w:szCs w:val="24"/>
        </w:rPr>
        <w:t>, кисти разных размеров, емкости с водой.</w:t>
      </w:r>
    </w:p>
    <w:p w:rsidR="009E70CB" w:rsidRPr="000D5DA7" w:rsidRDefault="009E70CB" w:rsidP="000D5DA7">
      <w:pPr>
        <w:pStyle w:val="a8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Зеркала</w:t>
      </w:r>
      <w:r w:rsidR="00B936D0" w:rsidRPr="000D5DA7">
        <w:rPr>
          <w:rFonts w:ascii="Times New Roman" w:hAnsi="Times New Roman" w:cs="Times New Roman"/>
          <w:sz w:val="24"/>
          <w:szCs w:val="24"/>
        </w:rPr>
        <w:t>.</w:t>
      </w:r>
    </w:p>
    <w:p w:rsidR="009E70CB" w:rsidRPr="000D5DA7" w:rsidRDefault="009E70CB" w:rsidP="000D5DA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0D5DA7">
        <w:rPr>
          <w:rFonts w:ascii="Times New Roman" w:hAnsi="Times New Roman" w:cs="Times New Roman"/>
          <w:b/>
          <w:sz w:val="24"/>
          <w:szCs w:val="24"/>
        </w:rPr>
        <w:t>Техническое оснащение:</w:t>
      </w:r>
    </w:p>
    <w:p w:rsidR="009E70CB" w:rsidRPr="000D5DA7" w:rsidRDefault="009E70CB" w:rsidP="000D5DA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Видеопроектор.</w:t>
      </w:r>
    </w:p>
    <w:p w:rsidR="009E70CB" w:rsidRPr="000D5DA7" w:rsidRDefault="009E70CB" w:rsidP="000D5DA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Экран.</w:t>
      </w:r>
    </w:p>
    <w:p w:rsidR="009E70CB" w:rsidRPr="000D5DA7" w:rsidRDefault="009E70CB" w:rsidP="000D5DA7">
      <w:pPr>
        <w:pStyle w:val="a8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D5DA7">
        <w:rPr>
          <w:rFonts w:ascii="Times New Roman" w:hAnsi="Times New Roman" w:cs="Times New Roman"/>
          <w:sz w:val="24"/>
          <w:szCs w:val="24"/>
        </w:rPr>
        <w:t>Компьютер.</w:t>
      </w:r>
    </w:p>
    <w:p w:rsidR="009E70CB" w:rsidRPr="000D5DA7" w:rsidRDefault="009E70CB" w:rsidP="000D5DA7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07356" w:rsidRPr="000D5DA7" w:rsidRDefault="009E70CB" w:rsidP="00D87EAB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DA7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tbl>
      <w:tblPr>
        <w:tblStyle w:val="a7"/>
        <w:tblW w:w="11057" w:type="dxa"/>
        <w:tblInd w:w="-1139" w:type="dxa"/>
        <w:tblLook w:val="04A0" w:firstRow="1" w:lastRow="0" w:firstColumn="1" w:lastColumn="0" w:noHBand="0" w:noVBand="1"/>
      </w:tblPr>
      <w:tblGrid>
        <w:gridCol w:w="1853"/>
        <w:gridCol w:w="1523"/>
        <w:gridCol w:w="7681"/>
      </w:tblGrid>
      <w:tr w:rsidR="00DC4FBD" w:rsidRPr="00A562C9" w:rsidTr="002B5D32">
        <w:tc>
          <w:tcPr>
            <w:tcW w:w="3261" w:type="dxa"/>
            <w:gridSpan w:val="2"/>
          </w:tcPr>
          <w:p w:rsidR="00DC4FBD" w:rsidRPr="00A562C9" w:rsidRDefault="00DC4FBD" w:rsidP="00A562C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Этапы занятий</w:t>
            </w:r>
          </w:p>
        </w:tc>
        <w:tc>
          <w:tcPr>
            <w:tcW w:w="7796" w:type="dxa"/>
          </w:tcPr>
          <w:p w:rsidR="00DC4FBD" w:rsidRPr="00A562C9" w:rsidRDefault="00DC4FBD" w:rsidP="00A562C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</w:tr>
      <w:tr w:rsidR="00DC4FBD" w:rsidRPr="00A562C9" w:rsidTr="002B5D32">
        <w:tc>
          <w:tcPr>
            <w:tcW w:w="3261" w:type="dxa"/>
            <w:gridSpan w:val="2"/>
          </w:tcPr>
          <w:p w:rsidR="00DC4FBD" w:rsidRPr="00A562C9" w:rsidRDefault="00DC4FBD" w:rsidP="00A562C9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Организационно-мотивационный этап. Определение темы. Постановка целей и задач.</w:t>
            </w:r>
          </w:p>
        </w:tc>
        <w:tc>
          <w:tcPr>
            <w:tcW w:w="7796" w:type="dxa"/>
          </w:tcPr>
          <w:p w:rsidR="00DC4FBD" w:rsidRPr="00A562C9" w:rsidRDefault="00DC4FBD" w:rsidP="00A562C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Встреча обучающихся. Приветствие.</w:t>
            </w:r>
          </w:p>
          <w:p w:rsidR="00DC4FBD" w:rsidRPr="00A562C9" w:rsidRDefault="00DC4FBD" w:rsidP="00A562C9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Определение темы.</w:t>
            </w:r>
          </w:p>
          <w:p w:rsidR="00DC4FBD" w:rsidRPr="00A562C9" w:rsidRDefault="00DC4FBD" w:rsidP="00A562C9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задач.</w:t>
            </w:r>
          </w:p>
        </w:tc>
      </w:tr>
      <w:tr w:rsidR="00DC4FBD" w:rsidRPr="00A562C9" w:rsidTr="002B5D32">
        <w:tc>
          <w:tcPr>
            <w:tcW w:w="1721" w:type="dxa"/>
            <w:vMerge w:val="restart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организации учебной деятельности.</w:t>
            </w: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1-4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«грим»</w:t>
            </w:r>
          </w:p>
          <w:p w:rsid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Грим (фр.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grime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буквально забавный старикан, от староитальянского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grimo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морщинистый) искусство изменения внешн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ости актёра, преимущественно его лица, с помощью гримировальных красок, пластических и волосяных наклеек, парика, причёски и др. </w:t>
            </w:r>
          </w:p>
          <w:p w:rsidR="00ED1135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грима в театре зависит от художественных особенностей пьесы, замысла актёра, режиссёрской концепции и стиля оформления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спектакля.</w:t>
            </w:r>
          </w:p>
          <w:p w:rsidR="00ED1135" w:rsidRPr="00A562C9" w:rsidRDefault="00ED1135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Гримом называют и сами краски, использующиеся для грима.</w:t>
            </w:r>
          </w:p>
          <w:p w:rsidR="00A562C9" w:rsidRDefault="00ED1135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Грим играет огромную роль в спектакле, празднике, представлении. </w:t>
            </w:r>
          </w:p>
          <w:p w:rsidR="00ED1135" w:rsidRPr="00A562C9" w:rsidRDefault="00ED1135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 является одним из ведущих компонентов образа и помогает раскрыть характер роли актера.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5-11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театрального грима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грима уходит корнями в далекие времена, когда наши предки во время обря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дов, должны были преображаться. В древности актеры так разрисовывали свои лица, что внешне становились похожи на маски. 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Древней Греции актеры вместо грима использовали маски, но они не м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огли передать полноту чувств, поэтому со временем от масок отказались и начали гримироваться.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средние века скоморохи, жонглёры, актеры разрисовывали свои лица сажей, соком растений. В каждую театральную </w:t>
            </w:r>
            <w:proofErr w:type="gram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эпоху(</w:t>
            </w:r>
            <w:proofErr w:type="gram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классицизм, романтизм, реализм) - использовали свою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технику грима и таким обра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 совершенствовали его. Чтобы умело загримироваться, актер должен изучить своё лицо, знать расположение мышц, складки, выпуклости.  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Особенность китайского, индийского и японского и </w:t>
            </w:r>
            <w:proofErr w:type="gram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 театров</w:t>
            </w:r>
            <w:proofErr w:type="gram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Востока - характерный яркий грим. </w:t>
            </w:r>
          </w:p>
          <w:p w:rsidR="00ED1135" w:rsidRPr="00A562C9" w:rsidRDefault="00ED1135" w:rsidP="00A562C9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Идеализированный, обобщённый грим был создан театром </w:t>
            </w:r>
            <w:hyperlink r:id="rId7" w:history="1"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класси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ц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изма</w:t>
              </w:r>
            </w:hyperlink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 2-й половине XVIII века делались попытки придать гриму большую характерность, индивидуальную выразительность</w:t>
            </w:r>
          </w:p>
          <w:p w:rsidR="00ED1135" w:rsidRPr="00A562C9" w:rsidRDefault="00ED1135" w:rsidP="00A562C9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Большое значение гриму в работе над ролью придавал </w:t>
            </w:r>
            <w:hyperlink r:id="rId8" w:history="1"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К. С. С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аниславский</w:t>
              </w:r>
            </w:hyperlink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практике </w:t>
            </w:r>
            <w:hyperlink r:id="rId9" w:history="1"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Моск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вского Художественного театра</w:t>
              </w:r>
            </w:hyperlink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искусство грима стало одним из важных компонентов режиссёрского замысла спектакля. С этого времени появляется новая должность художника-гримера</w:t>
            </w:r>
          </w:p>
          <w:p w:rsidR="00ED1135" w:rsidRPr="00A562C9" w:rsidRDefault="00065936" w:rsidP="00A562C9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современном театральном искусстве г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 очень многообразен. Его характер зависит от многих факторов: жанра и стиля произведения, режиссерской концепции, общего декоративно-изобразительного решения (включая разработку костюмо</w:t>
            </w:r>
            <w:r w:rsid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 световое оформление), а так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 физических данных актера и его пл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астической трактовки образа.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12-13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гримом</w:t>
            </w:r>
          </w:p>
          <w:p w:rsidR="00ED1135" w:rsidRPr="00A562C9" w:rsidRDefault="00ED1135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над гримом можно разделить на два этапа: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грима;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грима.</w:t>
            </w:r>
          </w:p>
          <w:p w:rsidR="002B5D32" w:rsidRPr="00A562C9" w:rsidRDefault="00ED1135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Чтобы умело загримироваться, актер должен изучить своё лицо, знать расположение мышц, складки, выпуклости. </w:t>
            </w:r>
          </w:p>
          <w:p w:rsidR="00ED1135" w:rsidRPr="00A562C9" w:rsidRDefault="002B5D32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t>В самом общем виде типы Грима можно р</w:t>
            </w:r>
            <w:r w:rsid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азделить на «реалистический» и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«условный».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14-18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Реалистический грим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Главная цель реалистического грима – достижение высокой степени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жизнеподобия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изображаемого персонажа. 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Здесь можно выделить</w:t>
            </w: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елый ряд направлений:</w:t>
            </w:r>
          </w:p>
          <w:p w:rsidR="002B5D32" w:rsidRPr="00A562C9" w:rsidRDefault="00065936" w:rsidP="00A562C9">
            <w:pPr>
              <w:pStyle w:val="a8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возрастной (искусственное стар</w:t>
            </w:r>
            <w:r w:rsidR="002B5D32" w:rsidRPr="00A562C9">
              <w:rPr>
                <w:rFonts w:ascii="Times New Roman" w:hAnsi="Times New Roman" w:cs="Times New Roman"/>
                <w:sz w:val="24"/>
                <w:szCs w:val="24"/>
              </w:rPr>
              <w:t xml:space="preserve">ение или омоложение лица, когда </w:t>
            </w:r>
            <w:r w:rsidR="002B5D32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реальный возраст актера не соответствует возрасту персонажа);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(связанный с расовыми и национальными особенностями персонажей, не соответствующих антропологическому типу актера. В выполнении национального макияжа следует руководствоваться следующими национальными признаками: стру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ктура лица, отдельные его части, разрез глаз, оттенок кожи и цвет волос. Национальные гримы должны быть, прежде всего, строго реалистичными, без излишнего подчеркивания и преувеличения национальных особенностей;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исторический (когда внешность персонажей корректируется в связи с канонами или особенностями конкретной историко-социальной среды спектакля: использование принципов макияжа «галантного» или «серебряного» века, существенно отличающихс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от современного макияжа; создание изможденного лица в случае, если действие происходит в блокадном Ленинграде, и т.д.);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портретный (при изображении конкретного узнаваемого исторического п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ерсонажа);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характерный (для отражения ярких особенностей внешности или психологического склада персонажа.). 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распространенными характерными гримами являются такие, которые помогают выявить доминирующие черты характера роли: злобу или зависть, скупость или жестокость, легкомыслие или глупость и т.д. Прежде чем приступить к созданию характерного грима, нужно очень тщательно разоб</w:t>
            </w: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 xml:space="preserve">раться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содержании роли, определить мировоззрение персонажа, понять его отношение к окружающему. И внешние признаки – возраст, национальность, состояние здоровья, - разумеется, имеют большое значение для наружности, но в первую очередь необходимо точно определить характер, внутреннюю сущность образа, для того, чтобы очень тонко, лаконично и выразительно подчеркнуть это гримом. 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Однако несмотря на сложность любого человеческого характера, или характера животного, в основе его почти всегда лежит черта, преобладающая над всеми остальными. 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Грим персонажей должен соответствовать сценическому образу всего спектакля в целом, он должен быть так органически связан с декорациями и костюмами, чтобы все оформление спектакля или праздника было едино, и напоминало картину, написанную кистью одного художника, в одной определенной манере.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разработке реалистического грима зачастую невозможно ограничиваться изменением лица – гримируются все открытые участки тела, в первую очередь руки и область декольте.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Скажем, когда молодая актриса играет возрастную роль, то гладкая, без морщин шея может разрушить правдоподобие образа. Точно так же актер, исполняющий роль мавра Отелло, не может выйти на сцену с белыми, не загримированными руками.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19-21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Условный грим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условного грима основаны на отказе от реалистических традиций, на преувеличение отдельных черт, особенностей, качеств персонажа, или на использование стилистики конкретного эстетического течения.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условного грима: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Жанровый (выбеленное лицо Пьеро в комедии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Арте; «масочные» гримы классических театров востока; использование традиций античных трагедий; клоунские нарисованные улыбки во все лицо и т.д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00000" w:rsidRPr="00A562C9" w:rsidRDefault="00065936" w:rsidP="00A562C9">
            <w:pPr>
              <w:pStyle w:val="a8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Гротескный, или эксцентрический (доведенный до максимума принцип характерного грима: резко ассиметричный грим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М.Чехова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«Эрике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Стринберга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демонический грим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Э.Гагарина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«Ревизоре» Гоголя; преувеличенно «одержимый» грим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Ф.Шаляпина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«Дон Кихоте»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Массне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</w:t>
            </w:r>
          </w:p>
          <w:p w:rsidR="002B5D32" w:rsidRPr="00A562C9" w:rsidRDefault="00065936" w:rsidP="00A562C9">
            <w:pPr>
              <w:pStyle w:val="a8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Сказочный или фантастический (используемый при воплощении вымышленных персонажей, либо «очеловече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нных» образов: Баба-Яга или Кощей Бессмертный в русских сказках).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22-24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грима в кино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Грим приспособлен здесь к условиям </w:t>
            </w:r>
            <w:hyperlink r:id="rId10" w:history="1"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операто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ской</w:t>
              </w:r>
            </w:hyperlink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техники ,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светочувствительности </w:t>
            </w:r>
            <w:hyperlink r:id="rId11" w:history="1"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киноп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</w:t>
              </w:r>
              <w:r w:rsidRPr="00A562C9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ёнки</w:t>
              </w:r>
            </w:hyperlink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 характеру освещения. 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кино увеличенное изображение на экране («крупный план») требует особенно тщательной и кропотливой работы гримёра. Современный кино</w:t>
            </w:r>
            <w:r w:rsidR="00D87E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грим по качеству сильно приближается к гриму для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непосредственного восприятия вживую, и даже пластические детали всё чаще делаются из полупрозрачных силиконов, чтобы быть максимально похожими на человеческую плоть.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кино спецэффекты незаменимы, и творят чудеса</w:t>
            </w: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5D32" w:rsidRPr="00A562C9" w:rsidRDefault="002B5D32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25-26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Виды грима</w:t>
            </w:r>
          </w:p>
          <w:p w:rsidR="002B5D32" w:rsidRPr="00A562C9" w:rsidRDefault="00103C68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2 метода грима: живописный и </w:t>
            </w:r>
            <w:r w:rsidR="002B5D32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объёмный (пластический). </w:t>
            </w:r>
          </w:p>
          <w:p w:rsidR="002B5D32" w:rsidRPr="00A562C9" w:rsidRDefault="00103C68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Живописные приёмы грима предполагают использование только красок для имитации объёма нужные впадины и выпуклости просто рисуются на лице, и меняется цвет кожи.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27-28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Живописный грим</w:t>
            </w:r>
          </w:p>
          <w:p w:rsidR="00103C68" w:rsidRDefault="00103C68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Примеры живописного грима</w:t>
            </w:r>
            <w:bookmarkStart w:id="0" w:name="_GoBack"/>
            <w:bookmarkEnd w:id="0"/>
          </w:p>
          <w:p w:rsidR="00A562C9" w:rsidRPr="00A562C9" w:rsidRDefault="00A562C9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29-31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Объемный грим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Объёмный грим предполагает использование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налепок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наклеек и подтяжек, а также постижёрных изделий (усы, бороды, па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рики).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настоящее время понятие объёмного грима полностью отождествляется с понятием пластического грима. Пластический грим предполагает наклеивание на кожу эластичных накладок. Основа мат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ериала для изготовления пластических накла</w:t>
            </w:r>
            <w:r w:rsidR="00103C68" w:rsidRPr="00A562C9">
              <w:rPr>
                <w:rFonts w:ascii="Times New Roman" w:hAnsi="Times New Roman" w:cs="Times New Roman"/>
                <w:sz w:val="24"/>
                <w:szCs w:val="24"/>
              </w:rPr>
              <w:t xml:space="preserve">док – различные виды силикона,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латекса (как правило вспененного), желатиновые смеси, полиуретаны, и прочие эластичные материалы. </w:t>
            </w:r>
          </w:p>
          <w:p w:rsidR="00103C68" w:rsidRPr="00A562C9" w:rsidRDefault="00103C68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>Примеры объемного грима.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32-34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Грим с использованием силикона и латекса</w:t>
            </w:r>
          </w:p>
          <w:p w:rsidR="00103C68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сильного изм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енения лица используют объёмные наклейки и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налепки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 цветного пластыря гуммоза делают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налепки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нос. Наклейки из ваты, марли, трикотажа и крепа применяют для утолщения шеи, щёк и подбородка. Также материалом для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налепок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служит и губчатая резина.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35 слайд</w:t>
            </w:r>
          </w:p>
        </w:tc>
        <w:tc>
          <w:tcPr>
            <w:tcW w:w="7796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Мужской театральный грим</w:t>
            </w:r>
          </w:p>
          <w:p w:rsidR="00103C68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лицо мужчины актера не смотрелось слишком бледно под светом театральных ярких софитов, нужно сделать акцент цветом на губах и щеках. Щеки можно выделить при помощи румян, на губы нанести тон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чуть темнее, чем естественный цвет губ актера. Под помаду положить слой карандашом, чтобы макияж губ смог «простоять» весь спектакль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b/>
                <w:sz w:val="24"/>
                <w:szCs w:val="24"/>
              </w:rPr>
              <w:t>36-37 слайд</w:t>
            </w:r>
          </w:p>
        </w:tc>
        <w:tc>
          <w:tcPr>
            <w:tcW w:w="7796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Постижёрные изделия</w:t>
            </w:r>
          </w:p>
          <w:p w:rsidR="00103C68" w:rsidRPr="00A562C9" w:rsidRDefault="00A562C9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Особая </w:t>
            </w:r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очень важная отрасль грима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изготовление п</w:t>
            </w:r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остижёрных изделий </w:t>
            </w:r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постижей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Постижёр занимается изготовлением изделий из волос: бороды, усы, бакенбарды, парики, и прочие всевозможные накладки. Изготовление накладных усов или бород это очень кропотливый процесс, требующий большого количества времени и</w:t>
            </w:r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аккуратности. Он заключается в том, что с помощью маленького крючка на тончайший тюль навязываются волосы почти на каждую ячейку. Этот процесс называется «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тамбуровка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ventilating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knotting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tamburering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Парики делаются чаще всего с использованием 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треса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шнура из особым образом сплетённых волос. 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Трес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нашивается рядами на шапочку-основу для парика </w:t>
            </w:r>
            <w:proofErr w:type="spellStart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монтюр</w:t>
            </w:r>
            <w:proofErr w:type="spellEnd"/>
            <w:r w:rsidR="00065936"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38-39 слайд</w:t>
            </w:r>
          </w:p>
        </w:tc>
        <w:tc>
          <w:tcPr>
            <w:tcW w:w="7796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нанесения грима</w:t>
            </w:r>
          </w:p>
          <w:p w:rsidR="00D87EAB" w:rsidRPr="00D87EAB" w:rsidRDefault="00D87EAB" w:rsidP="00D87EAB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грима на лицо актера требует </w:t>
            </w:r>
          </w:p>
          <w:p w:rsidR="00D87EAB" w:rsidRPr="00D87EAB" w:rsidRDefault="00D87EAB" w:rsidP="00D87EAB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определенной последовательности:</w:t>
            </w:r>
          </w:p>
          <w:p w:rsidR="00000000" w:rsidRPr="00D87EAB" w:rsidRDefault="00065936" w:rsidP="00D87EAB">
            <w:pPr>
              <w:pStyle w:val="a8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рабочего места и инструментов;</w:t>
            </w:r>
          </w:p>
          <w:p w:rsidR="00000000" w:rsidRPr="00D87EAB" w:rsidRDefault="00065936" w:rsidP="00D87EAB">
            <w:pPr>
              <w:pStyle w:val="a8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красок;</w:t>
            </w:r>
          </w:p>
          <w:p w:rsidR="00000000" w:rsidRPr="00D87EAB" w:rsidRDefault="00065936" w:rsidP="00D87EAB">
            <w:pPr>
              <w:pStyle w:val="a8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лица;</w:t>
            </w:r>
          </w:p>
          <w:p w:rsidR="00000000" w:rsidRPr="00D87EAB" w:rsidRDefault="00065936" w:rsidP="00D87EAB">
            <w:pPr>
              <w:pStyle w:val="a8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Нанесение основного т</w:t>
            </w: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она;</w:t>
            </w:r>
          </w:p>
          <w:p w:rsidR="00000000" w:rsidRPr="00D87EAB" w:rsidRDefault="00065936" w:rsidP="00D87EAB">
            <w:pPr>
              <w:pStyle w:val="a8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Проработка основных деталей лица: брови, </w:t>
            </w:r>
          </w:p>
          <w:p w:rsidR="00D87EAB" w:rsidRPr="00D87EAB" w:rsidRDefault="00D87EAB" w:rsidP="00D87EAB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глаза, нос, губы, подбородок, щеки лоб и др.</w:t>
            </w:r>
          </w:p>
          <w:p w:rsidR="00D87EAB" w:rsidRPr="00D87EAB" w:rsidRDefault="00D87EAB" w:rsidP="00D87EAB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формируется образ.</w:t>
            </w:r>
          </w:p>
          <w:p w:rsidR="00103C68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екоторые правила нанесения грима, которые легли в основу сценического макияжа, могут пригодиться не только гримерам в профессиональных театральных трупп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а и тем, кто занимается в школьных либо любительских театрах. Прежде чем узнать, как гримировать актера и подготовить его к появлению во всей красе на публике, надо подготовить лицо для театрального макияжа, чтобы избежать нежелательной аллергической р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еакции и прочих возможных последствий.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40-41 слайд</w:t>
            </w:r>
          </w:p>
        </w:tc>
        <w:tc>
          <w:tcPr>
            <w:tcW w:w="7796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лица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Повседневный и сценический грим – две кардинально разные вещи. Поэтому, прежде чем приступить к нанесению театрального грима, специалисты рекомендуют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полностью очистить кожу лица. </w:t>
            </w:r>
          </w:p>
          <w:p w:rsidR="00103C68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Повседневный и сценический грим – две кардинально разные вещи. Поэтому, прежде чем приступить к нанесению театрального грима, специалисты рекомендуют полность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очистить кожу лица.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42  слайд</w:t>
            </w:r>
          </w:p>
        </w:tc>
        <w:tc>
          <w:tcPr>
            <w:tcW w:w="7796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Основа</w:t>
            </w:r>
          </w:p>
          <w:p w:rsidR="00103C68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Следующим правилом нанесения грима является наложение основы. Ее нужно растушевывать по направлению к шее. Твердую по консистенции основу можно смягчить, слегка увлаж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 смоченной в воде губкой. Если «по роли» цвет кожи у актера темнее, чем на самом деле, то основой покрываются все открытые участки кожи, порой, даже руки. Для создания теней и бликов, очень актуальных для сценического макияжа, скомбинируйте более темный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более светлый тона основы, подчеркните контуры лица. Также при помощи бликов можно изменять форму лица, визуально удлинить нос, и добиться других эффектов. И можно наносить грим.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43 слайд</w:t>
            </w:r>
          </w:p>
        </w:tc>
        <w:tc>
          <w:tcPr>
            <w:tcW w:w="7796" w:type="dxa"/>
          </w:tcPr>
          <w:p w:rsidR="00103C68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Образцы грима для детей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44 слайд</w:t>
            </w:r>
          </w:p>
        </w:tc>
        <w:tc>
          <w:tcPr>
            <w:tcW w:w="7796" w:type="dxa"/>
          </w:tcPr>
          <w:p w:rsidR="00DC4FBD" w:rsidRPr="00D87EAB" w:rsidRDefault="00103C68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05FD4A35" wp14:editId="6114763E">
                  <wp:simplePos x="0" y="0"/>
                  <wp:positionH relativeFrom="column">
                    <wp:posOffset>3910965</wp:posOffset>
                  </wp:positionH>
                  <wp:positionV relativeFrom="paragraph">
                    <wp:posOffset>0</wp:posOffset>
                  </wp:positionV>
                  <wp:extent cx="584200" cy="756285"/>
                  <wp:effectExtent l="0" t="0" r="6350" b="5715"/>
                  <wp:wrapTight wrapText="bothSides">
                    <wp:wrapPolygon edited="0">
                      <wp:start x="0" y="0"/>
                      <wp:lineTo x="0" y="21219"/>
                      <wp:lineTo x="21130" y="21219"/>
                      <wp:lineTo x="21130" y="0"/>
                      <wp:lineTo x="0" y="0"/>
                    </wp:wrapPolygon>
                  </wp:wrapTight>
                  <wp:docPr id="1028" name="Picture 4" descr="https://i.pinimg.com/originals/33/0e/42/330e42811cf752296d53a5813251f6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s://i.pinimg.com/originals/33/0e/42/330e42811cf752296d53a5813251f6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75628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4FBD"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</w:t>
            </w:r>
            <w:r w:rsidR="00F22686"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«Эскиз грима»</w:t>
            </w:r>
          </w:p>
          <w:p w:rsidR="00F22686" w:rsidRPr="00A562C9" w:rsidRDefault="00103C68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</w:t>
            </w:r>
            <w:r w:rsidRPr="00A562C9">
              <w:rPr>
                <w:rFonts w:ascii="Times New Roman" w:hAnsi="Times New Roman" w:cs="Times New Roman"/>
                <w:sz w:val="24"/>
                <w:szCs w:val="24"/>
              </w:rPr>
              <w:t xml:space="preserve">вая особенности лица на эскизе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подобрать роль и нарисовать эскиз грима актера по желанию. </w:t>
            </w:r>
          </w:p>
        </w:tc>
      </w:tr>
      <w:tr w:rsidR="00DC4FBD" w:rsidRPr="00A562C9" w:rsidTr="002B5D32">
        <w:tc>
          <w:tcPr>
            <w:tcW w:w="1721" w:type="dxa"/>
            <w:vMerge/>
          </w:tcPr>
          <w:p w:rsidR="00DC4FBD" w:rsidRPr="00A562C9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45-46 слайд</w:t>
            </w:r>
          </w:p>
        </w:tc>
        <w:tc>
          <w:tcPr>
            <w:tcW w:w="7796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№2</w:t>
            </w:r>
            <w:r w:rsidR="00F22686"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«Наложение грима»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Разделитесь по группам по три человека. Определитесь, кто будет актер, кто гример</w:t>
            </w:r>
            <w:r w:rsidR="00F22686" w:rsidRPr="00A562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кто ассистент гримера.</w:t>
            </w:r>
          </w:p>
          <w:p w:rsidR="00F22686" w:rsidRPr="00A562C9" w:rsidRDefault="00F2268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Итак, вспомним правила наложения грима: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Уберите волосы с лица 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помощи заколок или повязки на голову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Очистить кожу салфеткой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Нанести питательный крем на лицо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Наложить на лицо основу - тональный крем, с помощью </w:t>
            </w:r>
            <w:proofErr w:type="spellStart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спонжа</w:t>
            </w:r>
            <w:proofErr w:type="spellEnd"/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(поролона) или кисти</w:t>
            </w:r>
          </w:p>
          <w:p w:rsidR="00000000" w:rsidRPr="00A562C9" w:rsidRDefault="00065936" w:rsidP="00F22686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теперь «гример» и «ассистент» наносит грим «актеру».  </w:t>
            </w:r>
          </w:p>
          <w:p w:rsidR="00F22686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Командная работа. Нанесите грим,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соблюдая все правила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2686" w:rsidRPr="00A562C9" w:rsidRDefault="00065936" w:rsidP="00F2268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2686" w:rsidRPr="00A562C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работы сделайте фото</w:t>
            </w:r>
          </w:p>
        </w:tc>
      </w:tr>
      <w:tr w:rsidR="00DC4FBD" w:rsidRPr="00A562C9" w:rsidTr="002B5D32">
        <w:tc>
          <w:tcPr>
            <w:tcW w:w="1721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Рефлексивный этап.</w:t>
            </w:r>
          </w:p>
        </w:tc>
        <w:tc>
          <w:tcPr>
            <w:tcW w:w="1540" w:type="dxa"/>
          </w:tcPr>
          <w:p w:rsidR="00DC4FBD" w:rsidRPr="00D87EAB" w:rsidRDefault="00DC4FBD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sz w:val="24"/>
                <w:szCs w:val="24"/>
              </w:rPr>
              <w:t>47 слайд</w:t>
            </w:r>
          </w:p>
        </w:tc>
        <w:tc>
          <w:tcPr>
            <w:tcW w:w="7796" w:type="dxa"/>
          </w:tcPr>
          <w:p w:rsidR="00627217" w:rsidRPr="00D87EAB" w:rsidRDefault="00627217" w:rsidP="00F22686">
            <w:pPr>
              <w:pStyle w:val="a8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7E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детьми</w:t>
            </w:r>
            <w:r w:rsidR="00DC4FBD" w:rsidRPr="00D87E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свои</w:t>
            </w:r>
            <w:r w:rsidRPr="00D87E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х работ. </w:t>
            </w:r>
          </w:p>
          <w:p w:rsidR="00DC4FBD" w:rsidRPr="00A562C9" w:rsidRDefault="00627217" w:rsidP="00F2268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нанесения грима.</w:t>
            </w:r>
            <w:r w:rsidR="00DC4FBD"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C4FBD" w:rsidRPr="00A562C9" w:rsidRDefault="00627217" w:rsidP="00F2268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Пригодится ли в жизни</w:t>
            </w:r>
            <w:r w:rsidR="000D5DA7"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на занятиях</w:t>
            </w:r>
            <w:r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D5DA7"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творческого объединения </w:t>
            </w:r>
            <w:r w:rsidRPr="00A56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накладывать грим и в каких случаях.</w:t>
            </w:r>
          </w:p>
        </w:tc>
      </w:tr>
    </w:tbl>
    <w:p w:rsidR="009E70CB" w:rsidRDefault="009E70CB" w:rsidP="009E70CB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</w:p>
    <w:p w:rsidR="009E70CB" w:rsidRDefault="009E70CB" w:rsidP="009E70CB">
      <w:pPr>
        <w:pStyle w:val="a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Интернет ресурсы:</w:t>
      </w:r>
    </w:p>
    <w:p w:rsidR="00627217" w:rsidRDefault="00627217" w:rsidP="00627217"/>
    <w:p w:rsidR="00627217" w:rsidRPr="00627217" w:rsidRDefault="00065936" w:rsidP="00627217">
      <w:pPr>
        <w:pStyle w:val="a9"/>
        <w:numPr>
          <w:ilvl w:val="0"/>
          <w:numId w:val="5"/>
        </w:numPr>
        <w:rPr>
          <w:rFonts w:eastAsia="Times New Roman"/>
        </w:rPr>
      </w:pPr>
      <w:hyperlink r:id="rId13" w:history="1">
        <w:r w:rsidR="00627217" w:rsidRPr="00627217">
          <w:rPr>
            <w:rStyle w:val="a6"/>
            <w:color w:val="auto"/>
            <w:kern w:val="24"/>
          </w:rPr>
          <w:t>http://videoforme.ru/wiki/grim-i-makiyazh/teatralnyj-grim-sekrety</w:t>
        </w:r>
      </w:hyperlink>
      <w:r w:rsidR="00627217" w:rsidRPr="00627217">
        <w:rPr>
          <w:kern w:val="24"/>
        </w:rPr>
        <w:t xml:space="preserve"> </w:t>
      </w:r>
    </w:p>
    <w:p w:rsidR="00627217" w:rsidRPr="00627217" w:rsidRDefault="00065936" w:rsidP="00627217">
      <w:pPr>
        <w:pStyle w:val="a9"/>
        <w:numPr>
          <w:ilvl w:val="0"/>
          <w:numId w:val="5"/>
        </w:numPr>
        <w:rPr>
          <w:rFonts w:eastAsia="Times New Roman"/>
        </w:rPr>
      </w:pPr>
      <w:hyperlink r:id="rId14" w:history="1">
        <w:r w:rsidR="00627217" w:rsidRPr="00627217">
          <w:rPr>
            <w:rStyle w:val="a6"/>
            <w:color w:val="auto"/>
            <w:kern w:val="24"/>
          </w:rPr>
          <w:t>https://grimshop.ru/zhirnyy-grim/</w:t>
        </w:r>
      </w:hyperlink>
    </w:p>
    <w:p w:rsidR="00D87EAB" w:rsidRPr="00D87EAB" w:rsidRDefault="00627217" w:rsidP="00D87EAB">
      <w:pPr>
        <w:pStyle w:val="a9"/>
        <w:numPr>
          <w:ilvl w:val="0"/>
          <w:numId w:val="5"/>
        </w:numPr>
        <w:rPr>
          <w:rFonts w:eastAsia="Times New Roman"/>
        </w:rPr>
      </w:pPr>
      <w:r w:rsidRPr="00D87EAB">
        <w:t>http://ja-rastu.ru/all/312-detskiy-grim.html</w:t>
      </w:r>
    </w:p>
    <w:p w:rsidR="00D87EAB" w:rsidRPr="00D87EAB" w:rsidRDefault="00D87EAB" w:rsidP="00D87EAB">
      <w:pPr>
        <w:pStyle w:val="a9"/>
        <w:numPr>
          <w:ilvl w:val="0"/>
          <w:numId w:val="5"/>
        </w:numPr>
        <w:shd w:val="clear" w:color="auto" w:fill="FFFFFF"/>
        <w:spacing w:line="255" w:lineRule="atLeast"/>
        <w:textAlignment w:val="top"/>
        <w:rPr>
          <w:rFonts w:ascii="Arial" w:hAnsi="Arial" w:cs="Arial"/>
          <w:sz w:val="21"/>
          <w:szCs w:val="21"/>
        </w:rPr>
      </w:pPr>
      <w:hyperlink r:id="rId15" w:tgtFrame="_blank" w:history="1">
        <w:r w:rsidRPr="00D87EAB">
          <w:rPr>
            <w:rStyle w:val="a6"/>
            <w:rFonts w:ascii="Arial" w:hAnsi="Arial" w:cs="Arial"/>
            <w:bCs/>
            <w:color w:val="auto"/>
            <w:sz w:val="21"/>
            <w:szCs w:val="21"/>
          </w:rPr>
          <w:t>ru.wikipedia.org</w:t>
        </w:r>
      </w:hyperlink>
    </w:p>
    <w:p w:rsidR="00D87EAB" w:rsidRPr="00627217" w:rsidRDefault="00D87EAB" w:rsidP="00D87EAB">
      <w:pPr>
        <w:pStyle w:val="a9"/>
        <w:rPr>
          <w:rFonts w:eastAsia="Times New Roman"/>
        </w:rPr>
      </w:pPr>
    </w:p>
    <w:sectPr w:rsidR="00D87EAB" w:rsidRPr="00627217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936" w:rsidRDefault="00065936" w:rsidP="00D87EAB">
      <w:pPr>
        <w:spacing w:after="0" w:line="240" w:lineRule="auto"/>
      </w:pPr>
      <w:r>
        <w:separator/>
      </w:r>
    </w:p>
  </w:endnote>
  <w:endnote w:type="continuationSeparator" w:id="0">
    <w:p w:rsidR="00065936" w:rsidRDefault="00065936" w:rsidP="00D8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936" w:rsidRDefault="00065936" w:rsidP="00D87EAB">
      <w:pPr>
        <w:spacing w:after="0" w:line="240" w:lineRule="auto"/>
      </w:pPr>
      <w:r>
        <w:separator/>
      </w:r>
    </w:p>
  </w:footnote>
  <w:footnote w:type="continuationSeparator" w:id="0">
    <w:p w:rsidR="00065936" w:rsidRDefault="00065936" w:rsidP="00D8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536721"/>
      <w:docPartObj>
        <w:docPartGallery w:val="Page Numbers (Margins)"/>
        <w:docPartUnique/>
      </w:docPartObj>
    </w:sdtPr>
    <w:sdtContent>
      <w:p w:rsidR="00D87EAB" w:rsidRDefault="00D87EAB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7EAB" w:rsidRDefault="00D87EAB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D87EAB" w:rsidRDefault="00D87EAB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4FA9"/>
    <w:multiLevelType w:val="hybridMultilevel"/>
    <w:tmpl w:val="A5321408"/>
    <w:lvl w:ilvl="0" w:tplc="D0D06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01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CEA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767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709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3C72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E2F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CAA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86F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C8327B"/>
    <w:multiLevelType w:val="hybridMultilevel"/>
    <w:tmpl w:val="8D466208"/>
    <w:lvl w:ilvl="0" w:tplc="4FF86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408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C1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D6E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280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580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32B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4F7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CE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67380A"/>
    <w:multiLevelType w:val="hybridMultilevel"/>
    <w:tmpl w:val="16147F9C"/>
    <w:lvl w:ilvl="0" w:tplc="1ECCF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6A1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EF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24C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265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DC2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2D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529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24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CC6DF5"/>
    <w:multiLevelType w:val="hybridMultilevel"/>
    <w:tmpl w:val="34BA3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95336"/>
    <w:multiLevelType w:val="hybridMultilevel"/>
    <w:tmpl w:val="A4363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34928"/>
    <w:multiLevelType w:val="hybridMultilevel"/>
    <w:tmpl w:val="8714B3EA"/>
    <w:lvl w:ilvl="0" w:tplc="C0F02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728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96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86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90A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43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8B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E80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EC2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1896622"/>
    <w:multiLevelType w:val="hybridMultilevel"/>
    <w:tmpl w:val="F328EAE0"/>
    <w:lvl w:ilvl="0" w:tplc="38767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667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50C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B47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741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C06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6E6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2CC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D0B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937C9E"/>
    <w:multiLevelType w:val="hybridMultilevel"/>
    <w:tmpl w:val="F3AA5FD2"/>
    <w:lvl w:ilvl="0" w:tplc="9910A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E35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967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D6E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A1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86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AC1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2803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ACD4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E351D15"/>
    <w:multiLevelType w:val="hybridMultilevel"/>
    <w:tmpl w:val="BF92F64C"/>
    <w:lvl w:ilvl="0" w:tplc="8A6A8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526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140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8E1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A0C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5E1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42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C00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4B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E705803"/>
    <w:multiLevelType w:val="hybridMultilevel"/>
    <w:tmpl w:val="CAC6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23E78"/>
    <w:multiLevelType w:val="hybridMultilevel"/>
    <w:tmpl w:val="6EA074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F1EA4"/>
    <w:multiLevelType w:val="hybridMultilevel"/>
    <w:tmpl w:val="57281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02D23"/>
    <w:multiLevelType w:val="hybridMultilevel"/>
    <w:tmpl w:val="C48E0740"/>
    <w:lvl w:ilvl="0" w:tplc="22EC1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925C3"/>
    <w:multiLevelType w:val="hybridMultilevel"/>
    <w:tmpl w:val="BEFEB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F6222"/>
    <w:multiLevelType w:val="hybridMultilevel"/>
    <w:tmpl w:val="DB3E5AE4"/>
    <w:lvl w:ilvl="0" w:tplc="75884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7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41B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BA9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F28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CE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45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269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463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DA96F9A"/>
    <w:multiLevelType w:val="hybridMultilevel"/>
    <w:tmpl w:val="52F28F2E"/>
    <w:lvl w:ilvl="0" w:tplc="81ECC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80C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8ECE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E6D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4CE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125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E8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8E0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C0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F64C80"/>
    <w:multiLevelType w:val="hybridMultilevel"/>
    <w:tmpl w:val="230E2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1245C"/>
    <w:multiLevelType w:val="hybridMultilevel"/>
    <w:tmpl w:val="0B96E0E8"/>
    <w:lvl w:ilvl="0" w:tplc="DF705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2E2D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8A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104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6C0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C7A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24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05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80D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6AB6F19"/>
    <w:multiLevelType w:val="hybridMultilevel"/>
    <w:tmpl w:val="D73A6522"/>
    <w:lvl w:ilvl="0" w:tplc="5CD28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62A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49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14C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2CD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C6F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6AC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D20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ACC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76443AA"/>
    <w:multiLevelType w:val="hybridMultilevel"/>
    <w:tmpl w:val="2E804C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37D4E"/>
    <w:multiLevelType w:val="hybridMultilevel"/>
    <w:tmpl w:val="E9A86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120DA"/>
    <w:multiLevelType w:val="hybridMultilevel"/>
    <w:tmpl w:val="F15CF242"/>
    <w:lvl w:ilvl="0" w:tplc="623CF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EC4C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7E1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507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A0D1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C04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482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BEE5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CC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41942CA"/>
    <w:multiLevelType w:val="hybridMultilevel"/>
    <w:tmpl w:val="EE026EA0"/>
    <w:lvl w:ilvl="0" w:tplc="624ED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45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0AA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B2F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444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9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0B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58B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EB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5A04720"/>
    <w:multiLevelType w:val="hybridMultilevel"/>
    <w:tmpl w:val="F39C3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E11230"/>
    <w:multiLevelType w:val="hybridMultilevel"/>
    <w:tmpl w:val="F0360E96"/>
    <w:lvl w:ilvl="0" w:tplc="F1CCDC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BA8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30D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EA7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08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1CD9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648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D82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28B6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AA2666E"/>
    <w:multiLevelType w:val="hybridMultilevel"/>
    <w:tmpl w:val="A5ECF104"/>
    <w:lvl w:ilvl="0" w:tplc="DCC4E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907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6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921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4CC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681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1A8C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EC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E75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CAC3057"/>
    <w:multiLevelType w:val="hybridMultilevel"/>
    <w:tmpl w:val="89AE5CF0"/>
    <w:lvl w:ilvl="0" w:tplc="CE5C5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64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1C7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5044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4C1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5A3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726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B68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36C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1F611A6"/>
    <w:multiLevelType w:val="hybridMultilevel"/>
    <w:tmpl w:val="E74CED5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02A1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6F9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4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210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348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FAC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E6E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82D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334352F"/>
    <w:multiLevelType w:val="hybridMultilevel"/>
    <w:tmpl w:val="F162D21C"/>
    <w:lvl w:ilvl="0" w:tplc="1EE0E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F422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C09E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D6F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529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D4EF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0823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BAAB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EAD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CE6D87"/>
    <w:multiLevelType w:val="hybridMultilevel"/>
    <w:tmpl w:val="4BB829D2"/>
    <w:lvl w:ilvl="0" w:tplc="E1CAA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5EFA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4E6C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CE4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AC6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26E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60C6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EC1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3C2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1E7373"/>
    <w:multiLevelType w:val="hybridMultilevel"/>
    <w:tmpl w:val="E79E45A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344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F0E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C6A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64A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B2B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A8B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E203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3E4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A443EA4"/>
    <w:multiLevelType w:val="hybridMultilevel"/>
    <w:tmpl w:val="A7F4E088"/>
    <w:lvl w:ilvl="0" w:tplc="619E3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EA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72A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866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0CA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389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E037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943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247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B39504D"/>
    <w:multiLevelType w:val="hybridMultilevel"/>
    <w:tmpl w:val="CB4493B8"/>
    <w:lvl w:ilvl="0" w:tplc="A1720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C80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4D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48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A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8CD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72F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A4E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C4E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E1227A5"/>
    <w:multiLevelType w:val="multilevel"/>
    <w:tmpl w:val="57F49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924D0F"/>
    <w:multiLevelType w:val="hybridMultilevel"/>
    <w:tmpl w:val="01C4054C"/>
    <w:lvl w:ilvl="0" w:tplc="836AD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07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76A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4C1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22D4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2E1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1681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2CF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466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F8E1825"/>
    <w:multiLevelType w:val="hybridMultilevel"/>
    <w:tmpl w:val="EA80BA90"/>
    <w:lvl w:ilvl="0" w:tplc="9BBAC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C47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09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E01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A4B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3452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EE6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44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74C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9CA2E8B"/>
    <w:multiLevelType w:val="hybridMultilevel"/>
    <w:tmpl w:val="98EAC146"/>
    <w:lvl w:ilvl="0" w:tplc="1C1A7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6A5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60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89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00B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DA0C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6C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760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84D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C1A6268"/>
    <w:multiLevelType w:val="hybridMultilevel"/>
    <w:tmpl w:val="D2966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A3EDA"/>
    <w:multiLevelType w:val="hybridMultilevel"/>
    <w:tmpl w:val="D6343E1A"/>
    <w:lvl w:ilvl="0" w:tplc="F7308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E2C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C41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940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221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927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C65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1E48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DE83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13552F6"/>
    <w:multiLevelType w:val="hybridMultilevel"/>
    <w:tmpl w:val="CEFE7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136AE"/>
    <w:multiLevelType w:val="hybridMultilevel"/>
    <w:tmpl w:val="036CB250"/>
    <w:lvl w:ilvl="0" w:tplc="58448A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4E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805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164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A5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B635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EDA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96A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D8BC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8F06070"/>
    <w:multiLevelType w:val="hybridMultilevel"/>
    <w:tmpl w:val="A3906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5004F"/>
    <w:multiLevelType w:val="hybridMultilevel"/>
    <w:tmpl w:val="2FECC600"/>
    <w:lvl w:ilvl="0" w:tplc="6EF08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7CA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4EA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D84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3AE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C7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EB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B01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A40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BE37D05"/>
    <w:multiLevelType w:val="hybridMultilevel"/>
    <w:tmpl w:val="C486F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241EE"/>
    <w:multiLevelType w:val="hybridMultilevel"/>
    <w:tmpl w:val="07F6B11E"/>
    <w:lvl w:ilvl="0" w:tplc="6AC09E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6A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907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6C2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18A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9E5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8C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1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383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F006914"/>
    <w:multiLevelType w:val="hybridMultilevel"/>
    <w:tmpl w:val="DBD0716E"/>
    <w:lvl w:ilvl="0" w:tplc="207EE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7E7C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FC5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9286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64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26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2B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E82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47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0"/>
  </w:num>
  <w:num w:numId="3">
    <w:abstractNumId w:val="33"/>
  </w:num>
  <w:num w:numId="4">
    <w:abstractNumId w:val="12"/>
  </w:num>
  <w:num w:numId="5">
    <w:abstractNumId w:val="28"/>
  </w:num>
  <w:num w:numId="6">
    <w:abstractNumId w:val="37"/>
  </w:num>
  <w:num w:numId="7">
    <w:abstractNumId w:val="13"/>
  </w:num>
  <w:num w:numId="8">
    <w:abstractNumId w:val="39"/>
  </w:num>
  <w:num w:numId="9">
    <w:abstractNumId w:val="41"/>
  </w:num>
  <w:num w:numId="10">
    <w:abstractNumId w:val="35"/>
  </w:num>
  <w:num w:numId="11">
    <w:abstractNumId w:val="24"/>
  </w:num>
  <w:num w:numId="12">
    <w:abstractNumId w:val="8"/>
  </w:num>
  <w:num w:numId="13">
    <w:abstractNumId w:val="18"/>
  </w:num>
  <w:num w:numId="14">
    <w:abstractNumId w:val="17"/>
  </w:num>
  <w:num w:numId="15">
    <w:abstractNumId w:val="32"/>
  </w:num>
  <w:num w:numId="16">
    <w:abstractNumId w:val="15"/>
  </w:num>
  <w:num w:numId="17">
    <w:abstractNumId w:val="11"/>
  </w:num>
  <w:num w:numId="18">
    <w:abstractNumId w:val="19"/>
  </w:num>
  <w:num w:numId="19">
    <w:abstractNumId w:val="30"/>
  </w:num>
  <w:num w:numId="20">
    <w:abstractNumId w:val="27"/>
  </w:num>
  <w:num w:numId="21">
    <w:abstractNumId w:val="22"/>
  </w:num>
  <w:num w:numId="22">
    <w:abstractNumId w:val="5"/>
  </w:num>
  <w:num w:numId="23">
    <w:abstractNumId w:val="6"/>
  </w:num>
  <w:num w:numId="24">
    <w:abstractNumId w:val="43"/>
  </w:num>
  <w:num w:numId="25">
    <w:abstractNumId w:val="14"/>
  </w:num>
  <w:num w:numId="26">
    <w:abstractNumId w:val="25"/>
  </w:num>
  <w:num w:numId="27">
    <w:abstractNumId w:val="42"/>
  </w:num>
  <w:num w:numId="28">
    <w:abstractNumId w:val="10"/>
  </w:num>
  <w:num w:numId="29">
    <w:abstractNumId w:val="36"/>
  </w:num>
  <w:num w:numId="30">
    <w:abstractNumId w:val="31"/>
  </w:num>
  <w:num w:numId="31">
    <w:abstractNumId w:val="40"/>
  </w:num>
  <w:num w:numId="32">
    <w:abstractNumId w:val="44"/>
  </w:num>
  <w:num w:numId="33">
    <w:abstractNumId w:val="38"/>
  </w:num>
  <w:num w:numId="34">
    <w:abstractNumId w:val="2"/>
  </w:num>
  <w:num w:numId="35">
    <w:abstractNumId w:val="0"/>
  </w:num>
  <w:num w:numId="36">
    <w:abstractNumId w:val="45"/>
  </w:num>
  <w:num w:numId="37">
    <w:abstractNumId w:val="7"/>
  </w:num>
  <w:num w:numId="38">
    <w:abstractNumId w:val="1"/>
  </w:num>
  <w:num w:numId="39">
    <w:abstractNumId w:val="29"/>
  </w:num>
  <w:num w:numId="40">
    <w:abstractNumId w:val="21"/>
  </w:num>
  <w:num w:numId="41">
    <w:abstractNumId w:val="26"/>
  </w:num>
  <w:num w:numId="42">
    <w:abstractNumId w:val="4"/>
  </w:num>
  <w:num w:numId="43">
    <w:abstractNumId w:val="16"/>
  </w:num>
  <w:num w:numId="44">
    <w:abstractNumId w:val="9"/>
  </w:num>
  <w:num w:numId="45">
    <w:abstractNumId w:val="23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BE"/>
    <w:rsid w:val="00065936"/>
    <w:rsid w:val="000D5DA7"/>
    <w:rsid w:val="00103C68"/>
    <w:rsid w:val="001B7E4D"/>
    <w:rsid w:val="002B5D32"/>
    <w:rsid w:val="00307356"/>
    <w:rsid w:val="003918BE"/>
    <w:rsid w:val="00627217"/>
    <w:rsid w:val="007D4E0E"/>
    <w:rsid w:val="008A13FE"/>
    <w:rsid w:val="009E70CB"/>
    <w:rsid w:val="00A562C9"/>
    <w:rsid w:val="00A8597D"/>
    <w:rsid w:val="00B936D0"/>
    <w:rsid w:val="00D87EAB"/>
    <w:rsid w:val="00DC4FBD"/>
    <w:rsid w:val="00ED1135"/>
    <w:rsid w:val="00F2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0C145"/>
  <w15:chartTrackingRefBased/>
  <w15:docId w15:val="{1CA8FEAC-9B99-4515-A742-715A2F9DE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7E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7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70CB"/>
    <w:rPr>
      <w:b/>
      <w:bCs/>
    </w:rPr>
  </w:style>
  <w:style w:type="character" w:styleId="a5">
    <w:name w:val="Emphasis"/>
    <w:basedOn w:val="a0"/>
    <w:uiPriority w:val="20"/>
    <w:qFormat/>
    <w:rsid w:val="009E70CB"/>
    <w:rPr>
      <w:i/>
      <w:iCs/>
    </w:rPr>
  </w:style>
  <w:style w:type="character" w:styleId="a6">
    <w:name w:val="Hyperlink"/>
    <w:basedOn w:val="a0"/>
    <w:uiPriority w:val="99"/>
    <w:unhideWhenUsed/>
    <w:rsid w:val="009E70CB"/>
    <w:rPr>
      <w:color w:val="0000FF"/>
      <w:u w:val="single"/>
    </w:rPr>
  </w:style>
  <w:style w:type="table" w:styleId="a7">
    <w:name w:val="Table Grid"/>
    <w:basedOn w:val="a1"/>
    <w:uiPriority w:val="39"/>
    <w:rsid w:val="0030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DC4FBD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62721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627217"/>
    <w:rPr>
      <w:color w:val="954F72" w:themeColor="followedHyperlink"/>
      <w:u w:val="single"/>
    </w:rPr>
  </w:style>
  <w:style w:type="paragraph" w:customStyle="1" w:styleId="c6">
    <w:name w:val="c6"/>
    <w:basedOn w:val="a"/>
    <w:rsid w:val="00ED1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1135"/>
  </w:style>
  <w:style w:type="character" w:customStyle="1" w:styleId="c2">
    <w:name w:val="c2"/>
    <w:basedOn w:val="a0"/>
    <w:rsid w:val="00ED1135"/>
  </w:style>
  <w:style w:type="character" w:customStyle="1" w:styleId="20">
    <w:name w:val="Заголовок 2 Знак"/>
    <w:basedOn w:val="a0"/>
    <w:link w:val="2"/>
    <w:uiPriority w:val="9"/>
    <w:rsid w:val="00D87E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header"/>
    <w:basedOn w:val="a"/>
    <w:link w:val="ac"/>
    <w:uiPriority w:val="99"/>
    <w:unhideWhenUsed/>
    <w:rsid w:val="00D87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87EAB"/>
  </w:style>
  <w:style w:type="paragraph" w:styleId="ad">
    <w:name w:val="footer"/>
    <w:basedOn w:val="a"/>
    <w:link w:val="ae"/>
    <w:uiPriority w:val="99"/>
    <w:unhideWhenUsed/>
    <w:rsid w:val="00D87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87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11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5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66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46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00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3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1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4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9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46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6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81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6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224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72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5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193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7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1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34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45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80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3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7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50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3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9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8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2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7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6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75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3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42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2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63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28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11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6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44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1%82%D0%B0%D0%BD%D0%B8%D1%81%D0%BB%D0%B0%D0%B2%D1%81%D0%BA%D0%B8%D0%B9,_%D0%9A%D0%BE%D0%BD%D1%81%D1%82%D0%B0%D0%BD%D1%82%D0%B8%D0%BD_%D0%A1%D0%B5%D1%80%D0%B3%D0%B5%D0%B5%D0%B2%D0%B8%D1%87" TargetMode="External"/><Relationship Id="rId13" Type="http://schemas.openxmlformats.org/officeDocument/2006/relationships/hyperlink" Target="http://videoforme.ru/wiki/grim-i-makiyazh/teatralnyj-grim-sekrety%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A%D0%BB%D0%B0%D1%81%D1%81%D0%B8%D1%86%D0%B8%D0%B7%D0%BC" TargetMode="Externa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A%D0%B8%D0%BD%D0%BE%D0%BF%D0%BB%D1%91%D0%BD%D0%BA%D0%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" TargetMode="External"/><Relationship Id="rId10" Type="http://schemas.openxmlformats.org/officeDocument/2006/relationships/hyperlink" Target="http://ru.wikipedia.org/wiki/%D0%9E%D0%BF%D0%B5%D1%80%D0%B0%D1%82%D0%BE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C%D0%BE%D1%81%D0%BA%D0%BE%D0%B2%D1%81%D0%BA%D0%B8%D0%B9_%D0%A5%D1%83%D0%B4%D0%BE%D0%B6%D0%B5%D1%81%D1%82%D0%B2%D0%B5%D0%BD%D0%BD%D1%8B%D0%B9_%D1%82%D0%B5%D0%B0%D1%82%D1%80" TargetMode="External"/><Relationship Id="rId14" Type="http://schemas.openxmlformats.org/officeDocument/2006/relationships/hyperlink" Target="https://grimshop.ru/zhirnyy-gri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2050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2021-11-26T10:26:00Z</dcterms:created>
  <dcterms:modified xsi:type="dcterms:W3CDTF">2021-11-26T06:18:00Z</dcterms:modified>
</cp:coreProperties>
</file>